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7D2742">
        <w:rPr>
          <w:rFonts w:ascii="Times New Roman" w:eastAsia="Calibri" w:hAnsi="Times New Roman" w:cs="Times New Roman"/>
          <w:sz w:val="28"/>
        </w:rPr>
        <w:t>РОССТАТ</w:t>
      </w:r>
    </w:p>
    <w:p w:rsidR="007D2742" w:rsidRPr="007D2742" w:rsidRDefault="005711E7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УПРАВЛЕНИЕ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t xml:space="preserve"> ФЕДЕРАЛЬНОЙ СЛУЖБЫ</w:t>
      </w:r>
      <w:r w:rsidR="007D2742" w:rsidRPr="007D2742">
        <w:rPr>
          <w:rFonts w:ascii="Times New Roman" w:eastAsia="Calibri" w:hAnsi="Times New Roman" w:cs="Times New Roman"/>
          <w:b/>
          <w:sz w:val="28"/>
        </w:rPr>
        <w:br/>
        <w:t>ГОСУДАРСТВЕННОЙ СТАТИСТИКИ ПО КРАСНОЯРСКОМУ КРАЮ</w:t>
      </w:r>
      <w:r>
        <w:rPr>
          <w:rFonts w:ascii="Times New Roman" w:eastAsia="Calibri" w:hAnsi="Times New Roman" w:cs="Times New Roman"/>
          <w:b/>
          <w:sz w:val="28"/>
        </w:rPr>
        <w:t>, РЕСПУБЛИКЕ ХАКАСИЯ И РЕСПУБЛИКЕ ТЫВА</w:t>
      </w:r>
    </w:p>
    <w:p w:rsidR="007D2742" w:rsidRPr="007D2742" w:rsidRDefault="007D2742" w:rsidP="007D27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7D2742">
        <w:rPr>
          <w:rFonts w:ascii="Times New Roman" w:eastAsia="Calibri" w:hAnsi="Times New Roman" w:cs="Times New Roman"/>
          <w:b/>
          <w:bCs/>
          <w:sz w:val="28"/>
        </w:rPr>
        <w:t>(КРАСНОЯРСКСТАТ)</w:t>
      </w: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D2742" w:rsidRPr="00277D99" w:rsidRDefault="007D2742" w:rsidP="007D2742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F7" w:rsidRPr="007753F7" w:rsidRDefault="007753F7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53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ПРЕСС-ВЫПУСК</w:t>
      </w:r>
    </w:p>
    <w:p w:rsidR="007753F7" w:rsidRPr="007753F7" w:rsidRDefault="003B6D19" w:rsidP="0077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Платные у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слуги</w:t>
      </w:r>
      <w:r w:rsidR="00D633E4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, оказанные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</w:t>
      </w:r>
      <w:r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населению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в 201</w:t>
      </w:r>
      <w:r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>8</w:t>
      </w:r>
      <w:r w:rsidR="007753F7" w:rsidRPr="00700FF1">
        <w:rPr>
          <w:rFonts w:ascii="Arial" w:eastAsia="Times New Roman" w:hAnsi="Arial" w:cs="Arial"/>
          <w:b/>
          <w:snapToGrid w:val="0"/>
          <w:sz w:val="24"/>
          <w:szCs w:val="28"/>
          <w:lang w:eastAsia="ru-RU"/>
        </w:rPr>
        <w:t xml:space="preserve"> году</w:t>
      </w:r>
      <w:r w:rsidR="007753F7" w:rsidRPr="007753F7">
        <w:rPr>
          <w:rFonts w:ascii="Arial" w:eastAsia="Times New Roman" w:hAnsi="Arial" w:cs="Arial"/>
          <w:b/>
          <w:szCs w:val="20"/>
          <w:lang w:eastAsia="ru-RU"/>
        </w:rPr>
        <w:br/>
      </w:r>
      <w:r w:rsidR="007753F7" w:rsidRPr="007753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3F7" w:rsidRPr="00D566D4" w:rsidRDefault="00E64A72" w:rsidP="00E535C9">
      <w:pPr>
        <w:tabs>
          <w:tab w:val="left" w:pos="8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01.07.2019                                                                                                         </w:t>
      </w:r>
      <w:r w:rsidR="007753F7" w:rsidRPr="0077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C40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</w:t>
      </w:r>
    </w:p>
    <w:p w:rsidR="007753F7" w:rsidRPr="007753F7" w:rsidRDefault="007753F7" w:rsidP="007753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4B" w:rsidRDefault="005C0E4B" w:rsidP="00257F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бъем </w:t>
      </w:r>
      <w:r w:rsidR="001D4A24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платных услуг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оказанных</w:t>
      </w:r>
      <w:r w:rsidR="001D4A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населению 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Хакасия </w:t>
      </w:r>
      <w:r w:rsidR="00377933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2018 году, 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</w:t>
      </w:r>
      <w:r w:rsidR="00D60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>18,1</w:t>
      </w:r>
      <w:r w:rsidR="003B6D19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060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увеличился по сравнению 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предыдущим годом</w:t>
      </w:r>
      <w:r w:rsidR="00377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сопоставимых ценах на 1,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700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процента.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среднем за год </w:t>
      </w:r>
      <w:r w:rsidR="00F35F49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платных услуг на 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>33730,2 р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убля,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бытового характера –</w:t>
      </w:r>
      <w:r w:rsidR="00331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>3883,7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 (в 2017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оду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соответственно </w:t>
      </w:r>
      <w:r w:rsidR="00704CC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>32936,4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рубля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257F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0C4023">
        <w:rPr>
          <w:rFonts w:ascii="Times New Roman" w:eastAsia="Times New Roman" w:hAnsi="Times New Roman" w:cs="Times New Roman"/>
          <w:sz w:val="28"/>
          <w:szCs w:val="20"/>
          <w:lang w:eastAsia="ru-RU"/>
        </w:rPr>
        <w:t>3872,7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рубля).</w:t>
      </w:r>
    </w:p>
    <w:p w:rsidR="00E82168" w:rsidRDefault="000C4023" w:rsidP="005E33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Наибольший объем потребления платных услуг населением приходился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на </w:t>
      </w:r>
      <w:r w:rsidR="004B0411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коммунальные</w:t>
      </w:r>
      <w:r w:rsid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B0411">
        <w:rPr>
          <w:rFonts w:ascii="Times New Roman" w:eastAsia="Times New Roman" w:hAnsi="Times New Roman" w:cs="Times New Roman"/>
          <w:sz w:val="28"/>
          <w:szCs w:val="20"/>
          <w:lang w:eastAsia="ru-RU"/>
        </w:rPr>
        <w:t>32,3</w:t>
      </w:r>
      <w:r w:rsid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 общего объема платных услуг населению)</w:t>
      </w:r>
      <w:r w:rsidR="005E3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телекоммуникационные</w:t>
      </w:r>
      <w:r w:rsid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3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услуги </w:t>
      </w:r>
      <w:r w:rsid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(20,7 процента</w:t>
      </w:r>
      <w:r w:rsidR="0049546A" w:rsidRPr="004B041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E33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E33F6" w:rsidRDefault="005E33F6" w:rsidP="005E33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E33F6" w:rsidSect="007D2742">
          <w:footerReference w:type="default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9546A" w:rsidRDefault="0049546A" w:rsidP="005E33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аселению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оказано услуг бытового характера на сумму </w:t>
      </w:r>
      <w:r w:rsidR="004B0411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2,1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миллиарда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</w:t>
      </w:r>
      <w:r w:rsidR="005E3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11,5 процента общего объема платных услуг населению (ниже значения 2017 года на 0,3 </w:t>
      </w:r>
      <w:r w:rsidR="005E33F6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процентного пункта</w:t>
      </w:r>
      <w:r w:rsidR="005E33F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E33F6"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аиболее востребованными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среди них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являлись услуги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4B0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ремонту и строительству жилья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других </w:t>
      </w:r>
      <w:r w:rsidR="005942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построек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(их доля в общем объеме бытовых услуг составила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34,3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942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техническому обслуживанию и ремонту транспортных сред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ств, машин </w:t>
      </w:r>
      <w:r w:rsidR="005E33F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оборудования (23,7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94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4B0411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парикмахерских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B0411">
        <w:rPr>
          <w:rFonts w:ascii="Times New Roman" w:eastAsia="Times New Roman" w:hAnsi="Times New Roman" w:cs="Times New Roman"/>
          <w:sz w:val="28"/>
          <w:szCs w:val="20"/>
          <w:lang w:eastAsia="ru-RU"/>
        </w:rPr>
        <w:t>8,2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3B6D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49546A" w:rsidRPr="0049546A" w:rsidRDefault="0049546A" w:rsidP="004725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2018 году по сравнению с предыдущим годом наиболее интенсивный рост 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объемов платных услуг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сопоставимых ценах отмечался 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гостиниц 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и аналогичны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предоставлению временного жилья (на 9,6 процента), жилищны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6,1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594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и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(на 5,8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5942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</w:t>
      </w:r>
      <w:proofErr w:type="gramStart"/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был</w:t>
      </w:r>
      <w:proofErr w:type="gramEnd"/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достигнут уровень 2017 года по объему услуг почтовой связи и курьерских услуг </w:t>
      </w:r>
      <w:proofErr w:type="gramStart"/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72597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индекс физического объема в 2018 году к 2017 году составил</w:t>
      </w:r>
      <w:r w:rsidR="00472597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88,4 процента), транспортных услуг (89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процентов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услуг физической культуры и спорта </w:t>
      </w:r>
      <w:r w:rsidR="005942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(93,5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услуг учреждений культуры и системы 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бразования </w:t>
      </w:r>
      <w:r w:rsidR="0059426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93,7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D07F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туристических агентств, туроператоров и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прочих услуг по бронированию и сопутствующих им услуг (95,2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), услуг</w:t>
      </w:r>
      <w:r w:rsidR="00472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специализированных коллективных средств размещения (96</w:t>
      </w:r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процентов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коммунальных </w:t>
      </w:r>
      <w:r w:rsidR="00472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медицинских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 (</w:t>
      </w:r>
      <w:r w:rsidR="004725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97,4</w:t>
      </w:r>
      <w:proofErr w:type="gramEnd"/>
      <w:r w:rsidR="00E8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бытовых услуг </w:t>
      </w:r>
      <w:r w:rsidR="0047259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(99,1 процента).</w:t>
      </w:r>
    </w:p>
    <w:p w:rsidR="00EB6DF0" w:rsidRDefault="0049546A" w:rsidP="00EB6DF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2018 году по сравнению с 2017 годом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наибольшее снижение объемов бытовых услуг з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афиксирован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 следующие виды: техническое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обслуживани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и ремонт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транспортных средств, машин и оборудования (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индекс физического объема в 2018 году к 2017 году составил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90,8 процента), ремонт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строительств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жилья и других построек (92,8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процента), ремонт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окраск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пошив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обуви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(94,8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Одновременно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выросли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объемы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оказанных услуг в сопоставимых ценах 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химическ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чистк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крашени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, услуг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прачечных (на 1,8 процента), ремонт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техническо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обслуживани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бытовой радиоэлектронной аппаратуры, бытовых машин и приборов, ремонт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изготовлени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металлоизделий 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1,5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), ритуальны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8F1E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0,8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процента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>), услуг</w:t>
      </w:r>
      <w:r w:rsidR="00EB6DF0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EB6DF0" w:rsidRPr="004954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парикмахерских (на 0,3 процента). </w:t>
      </w:r>
    </w:p>
    <w:sectPr w:rsidR="00EB6DF0" w:rsidSect="00E8216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D6" w:rsidRDefault="00B93ED6" w:rsidP="005F5FC7">
      <w:pPr>
        <w:spacing w:after="0" w:line="240" w:lineRule="auto"/>
      </w:pPr>
      <w:r>
        <w:separator/>
      </w:r>
    </w:p>
  </w:endnote>
  <w:endnote w:type="continuationSeparator" w:id="0">
    <w:p w:rsidR="00B93ED6" w:rsidRDefault="00B93ED6" w:rsidP="005F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DF" w:rsidRDefault="00DB65DF">
    <w:pPr>
      <w:pStyle w:val="a5"/>
      <w:jc w:val="center"/>
    </w:pPr>
  </w:p>
  <w:p w:rsidR="00DB65DF" w:rsidRDefault="00DB6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D6" w:rsidRDefault="00B93ED6" w:rsidP="005F5FC7">
      <w:pPr>
        <w:spacing w:after="0" w:line="240" w:lineRule="auto"/>
      </w:pPr>
      <w:r>
        <w:separator/>
      </w:r>
    </w:p>
  </w:footnote>
  <w:footnote w:type="continuationSeparator" w:id="0">
    <w:p w:rsidR="00B93ED6" w:rsidRDefault="00B93ED6" w:rsidP="005F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5F7"/>
    <w:rsid w:val="00006011"/>
    <w:rsid w:val="00011DB7"/>
    <w:rsid w:val="000134CE"/>
    <w:rsid w:val="00033E2F"/>
    <w:rsid w:val="0005272F"/>
    <w:rsid w:val="00057786"/>
    <w:rsid w:val="0007006C"/>
    <w:rsid w:val="00074643"/>
    <w:rsid w:val="00077D34"/>
    <w:rsid w:val="0008240B"/>
    <w:rsid w:val="00093AA6"/>
    <w:rsid w:val="000A44B2"/>
    <w:rsid w:val="000A5D1D"/>
    <w:rsid w:val="000A7A08"/>
    <w:rsid w:val="000C3808"/>
    <w:rsid w:val="000C3A9D"/>
    <w:rsid w:val="000C4023"/>
    <w:rsid w:val="000D21AC"/>
    <w:rsid w:val="000D3A21"/>
    <w:rsid w:val="000F4439"/>
    <w:rsid w:val="000F4B97"/>
    <w:rsid w:val="001060E8"/>
    <w:rsid w:val="00110652"/>
    <w:rsid w:val="0014016D"/>
    <w:rsid w:val="00143895"/>
    <w:rsid w:val="00150135"/>
    <w:rsid w:val="00160FF2"/>
    <w:rsid w:val="00172DD7"/>
    <w:rsid w:val="0017561A"/>
    <w:rsid w:val="0018461F"/>
    <w:rsid w:val="0018535A"/>
    <w:rsid w:val="00190D0D"/>
    <w:rsid w:val="00196AFF"/>
    <w:rsid w:val="001A0EE0"/>
    <w:rsid w:val="001A6043"/>
    <w:rsid w:val="001B2B4C"/>
    <w:rsid w:val="001B66B4"/>
    <w:rsid w:val="001C18E0"/>
    <w:rsid w:val="001C6842"/>
    <w:rsid w:val="001D4A24"/>
    <w:rsid w:val="001E1B3A"/>
    <w:rsid w:val="001E200F"/>
    <w:rsid w:val="002076C6"/>
    <w:rsid w:val="002146EB"/>
    <w:rsid w:val="002178CA"/>
    <w:rsid w:val="0022107E"/>
    <w:rsid w:val="00257FD2"/>
    <w:rsid w:val="00264543"/>
    <w:rsid w:val="0027001B"/>
    <w:rsid w:val="00271DA7"/>
    <w:rsid w:val="00275F53"/>
    <w:rsid w:val="00281B6E"/>
    <w:rsid w:val="002B244E"/>
    <w:rsid w:val="002C048D"/>
    <w:rsid w:val="002C2079"/>
    <w:rsid w:val="002E5E04"/>
    <w:rsid w:val="003038ED"/>
    <w:rsid w:val="00316FF8"/>
    <w:rsid w:val="00331E6D"/>
    <w:rsid w:val="003404DE"/>
    <w:rsid w:val="003561E0"/>
    <w:rsid w:val="003601DC"/>
    <w:rsid w:val="003635F5"/>
    <w:rsid w:val="00377933"/>
    <w:rsid w:val="00383865"/>
    <w:rsid w:val="00395907"/>
    <w:rsid w:val="00397E54"/>
    <w:rsid w:val="003A135A"/>
    <w:rsid w:val="003B26E2"/>
    <w:rsid w:val="003B6D19"/>
    <w:rsid w:val="003C256E"/>
    <w:rsid w:val="003C31BC"/>
    <w:rsid w:val="003C4264"/>
    <w:rsid w:val="003C51FE"/>
    <w:rsid w:val="003C636A"/>
    <w:rsid w:val="003D71DB"/>
    <w:rsid w:val="003E52CB"/>
    <w:rsid w:val="00414859"/>
    <w:rsid w:val="0042210D"/>
    <w:rsid w:val="00435110"/>
    <w:rsid w:val="00440947"/>
    <w:rsid w:val="0045082E"/>
    <w:rsid w:val="00471CF6"/>
    <w:rsid w:val="00472597"/>
    <w:rsid w:val="00482B28"/>
    <w:rsid w:val="004948C0"/>
    <w:rsid w:val="0049546A"/>
    <w:rsid w:val="004A08B7"/>
    <w:rsid w:val="004A62EC"/>
    <w:rsid w:val="004B0411"/>
    <w:rsid w:val="004B5AED"/>
    <w:rsid w:val="004E7229"/>
    <w:rsid w:val="004F1D4C"/>
    <w:rsid w:val="004F366C"/>
    <w:rsid w:val="004F7D2F"/>
    <w:rsid w:val="00501416"/>
    <w:rsid w:val="00507956"/>
    <w:rsid w:val="005113FE"/>
    <w:rsid w:val="00511610"/>
    <w:rsid w:val="00533615"/>
    <w:rsid w:val="00546E25"/>
    <w:rsid w:val="005711E7"/>
    <w:rsid w:val="00594266"/>
    <w:rsid w:val="00596B5F"/>
    <w:rsid w:val="00596D09"/>
    <w:rsid w:val="005B0E0A"/>
    <w:rsid w:val="005C0E4B"/>
    <w:rsid w:val="005D389E"/>
    <w:rsid w:val="005E0854"/>
    <w:rsid w:val="005E2C7C"/>
    <w:rsid w:val="005E33F6"/>
    <w:rsid w:val="005E7951"/>
    <w:rsid w:val="005F5FC7"/>
    <w:rsid w:val="00615970"/>
    <w:rsid w:val="006178B1"/>
    <w:rsid w:val="006212FC"/>
    <w:rsid w:val="0062451E"/>
    <w:rsid w:val="006302F3"/>
    <w:rsid w:val="00645194"/>
    <w:rsid w:val="00646ECE"/>
    <w:rsid w:val="00650ACF"/>
    <w:rsid w:val="00656110"/>
    <w:rsid w:val="0067482C"/>
    <w:rsid w:val="0067637C"/>
    <w:rsid w:val="00695725"/>
    <w:rsid w:val="006A6DF2"/>
    <w:rsid w:val="006B40CF"/>
    <w:rsid w:val="006C4509"/>
    <w:rsid w:val="006D0252"/>
    <w:rsid w:val="006E76BE"/>
    <w:rsid w:val="006F003C"/>
    <w:rsid w:val="006F0CD9"/>
    <w:rsid w:val="006F4865"/>
    <w:rsid w:val="006F5E0C"/>
    <w:rsid w:val="00700FF1"/>
    <w:rsid w:val="0070157E"/>
    <w:rsid w:val="00704CCB"/>
    <w:rsid w:val="00707473"/>
    <w:rsid w:val="007162BF"/>
    <w:rsid w:val="00716D6C"/>
    <w:rsid w:val="007367E8"/>
    <w:rsid w:val="00751B99"/>
    <w:rsid w:val="00762162"/>
    <w:rsid w:val="007753F7"/>
    <w:rsid w:val="0078359E"/>
    <w:rsid w:val="007A4338"/>
    <w:rsid w:val="007B11AF"/>
    <w:rsid w:val="007C1D55"/>
    <w:rsid w:val="007C3B33"/>
    <w:rsid w:val="007D2742"/>
    <w:rsid w:val="007F2F0A"/>
    <w:rsid w:val="007F4FD9"/>
    <w:rsid w:val="007F5FAF"/>
    <w:rsid w:val="00832802"/>
    <w:rsid w:val="008409B9"/>
    <w:rsid w:val="00852EBC"/>
    <w:rsid w:val="008536A0"/>
    <w:rsid w:val="00865BFA"/>
    <w:rsid w:val="00867D7B"/>
    <w:rsid w:val="008706EB"/>
    <w:rsid w:val="00881358"/>
    <w:rsid w:val="00881555"/>
    <w:rsid w:val="00883E61"/>
    <w:rsid w:val="008B20AC"/>
    <w:rsid w:val="008C566E"/>
    <w:rsid w:val="008D370A"/>
    <w:rsid w:val="008E1671"/>
    <w:rsid w:val="008E2F93"/>
    <w:rsid w:val="008E35B1"/>
    <w:rsid w:val="008E60AE"/>
    <w:rsid w:val="008F167A"/>
    <w:rsid w:val="008F1E59"/>
    <w:rsid w:val="00943189"/>
    <w:rsid w:val="00947E60"/>
    <w:rsid w:val="009539F9"/>
    <w:rsid w:val="009547F9"/>
    <w:rsid w:val="009666B0"/>
    <w:rsid w:val="00967FFB"/>
    <w:rsid w:val="009736AD"/>
    <w:rsid w:val="009739A9"/>
    <w:rsid w:val="00990807"/>
    <w:rsid w:val="0099114C"/>
    <w:rsid w:val="00996422"/>
    <w:rsid w:val="009A3C3E"/>
    <w:rsid w:val="009A66FC"/>
    <w:rsid w:val="009B0608"/>
    <w:rsid w:val="009C562E"/>
    <w:rsid w:val="009E7D0A"/>
    <w:rsid w:val="009F7340"/>
    <w:rsid w:val="00A36696"/>
    <w:rsid w:val="00A675F7"/>
    <w:rsid w:val="00A67977"/>
    <w:rsid w:val="00A71577"/>
    <w:rsid w:val="00A826F7"/>
    <w:rsid w:val="00AB3619"/>
    <w:rsid w:val="00AC400E"/>
    <w:rsid w:val="00AC7B02"/>
    <w:rsid w:val="00AF415D"/>
    <w:rsid w:val="00AF5703"/>
    <w:rsid w:val="00B00449"/>
    <w:rsid w:val="00B05DB7"/>
    <w:rsid w:val="00B20E19"/>
    <w:rsid w:val="00B211F6"/>
    <w:rsid w:val="00B24545"/>
    <w:rsid w:val="00B46C39"/>
    <w:rsid w:val="00B83229"/>
    <w:rsid w:val="00B93ED6"/>
    <w:rsid w:val="00BD39F1"/>
    <w:rsid w:val="00BD5C56"/>
    <w:rsid w:val="00C0535A"/>
    <w:rsid w:val="00C17EFA"/>
    <w:rsid w:val="00C44FD3"/>
    <w:rsid w:val="00C56E04"/>
    <w:rsid w:val="00CB4EC9"/>
    <w:rsid w:val="00CD5F35"/>
    <w:rsid w:val="00CE44C3"/>
    <w:rsid w:val="00D07F50"/>
    <w:rsid w:val="00D17776"/>
    <w:rsid w:val="00D266B1"/>
    <w:rsid w:val="00D4428D"/>
    <w:rsid w:val="00D566D4"/>
    <w:rsid w:val="00D57A42"/>
    <w:rsid w:val="00D60536"/>
    <w:rsid w:val="00D6127B"/>
    <w:rsid w:val="00D633E4"/>
    <w:rsid w:val="00D64EEC"/>
    <w:rsid w:val="00D70B50"/>
    <w:rsid w:val="00D74F3C"/>
    <w:rsid w:val="00D962B7"/>
    <w:rsid w:val="00DB2327"/>
    <w:rsid w:val="00DB38B8"/>
    <w:rsid w:val="00DB65DF"/>
    <w:rsid w:val="00DC752A"/>
    <w:rsid w:val="00DF3ECB"/>
    <w:rsid w:val="00DF524F"/>
    <w:rsid w:val="00E05407"/>
    <w:rsid w:val="00E22EBF"/>
    <w:rsid w:val="00E31945"/>
    <w:rsid w:val="00E535C9"/>
    <w:rsid w:val="00E64A72"/>
    <w:rsid w:val="00E73D2D"/>
    <w:rsid w:val="00E74C6F"/>
    <w:rsid w:val="00E77B52"/>
    <w:rsid w:val="00E82168"/>
    <w:rsid w:val="00E84177"/>
    <w:rsid w:val="00EB6DF0"/>
    <w:rsid w:val="00EC18AA"/>
    <w:rsid w:val="00ED676E"/>
    <w:rsid w:val="00EE3CA4"/>
    <w:rsid w:val="00F06C23"/>
    <w:rsid w:val="00F13203"/>
    <w:rsid w:val="00F35F49"/>
    <w:rsid w:val="00F37F9A"/>
    <w:rsid w:val="00F46A3E"/>
    <w:rsid w:val="00F515B4"/>
    <w:rsid w:val="00F56BFC"/>
    <w:rsid w:val="00F6679D"/>
    <w:rsid w:val="00F86FFE"/>
    <w:rsid w:val="00F96177"/>
    <w:rsid w:val="00FA3FC2"/>
    <w:rsid w:val="00FB3069"/>
    <w:rsid w:val="00FC6E23"/>
    <w:rsid w:val="00FE70A6"/>
    <w:rsid w:val="00FF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38"/>
  </w:style>
  <w:style w:type="paragraph" w:styleId="3">
    <w:name w:val="heading 3"/>
    <w:basedOn w:val="a"/>
    <w:next w:val="a"/>
    <w:link w:val="30"/>
    <w:qFormat/>
    <w:rsid w:val="007D274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274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FC7"/>
  </w:style>
  <w:style w:type="paragraph" w:styleId="a5">
    <w:name w:val="footer"/>
    <w:basedOn w:val="a"/>
    <w:link w:val="a6"/>
    <w:uiPriority w:val="99"/>
    <w:unhideWhenUsed/>
    <w:rsid w:val="005F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C7"/>
  </w:style>
  <w:style w:type="paragraph" w:styleId="a7">
    <w:name w:val="Balloon Text"/>
    <w:basedOn w:val="a"/>
    <w:link w:val="a8"/>
    <w:uiPriority w:val="99"/>
    <w:semiHidden/>
    <w:unhideWhenUsed/>
    <w:rsid w:val="0096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6B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9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semiHidden/>
    <w:rsid w:val="00494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4948C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F6679D"/>
    <w:pPr>
      <w:ind w:left="720"/>
      <w:contextualSpacing/>
    </w:pPr>
  </w:style>
  <w:style w:type="table" w:styleId="ac">
    <w:name w:val="Table Grid"/>
    <w:basedOn w:val="a1"/>
    <w:uiPriority w:val="59"/>
    <w:rsid w:val="0077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P24_NalivkinaTA</dc:creator>
  <cp:lastModifiedBy>P24_MatveevskayaYaO</cp:lastModifiedBy>
  <cp:revision>9</cp:revision>
  <cp:lastPrinted>2019-07-01T03:15:00Z</cp:lastPrinted>
  <dcterms:created xsi:type="dcterms:W3CDTF">2019-06-28T03:05:00Z</dcterms:created>
  <dcterms:modified xsi:type="dcterms:W3CDTF">2019-07-02T02:35:00Z</dcterms:modified>
</cp:coreProperties>
</file>